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EA" w:rsidRPr="001000A3" w:rsidRDefault="001000A3" w:rsidP="006434D9">
      <w:pPr>
        <w:pStyle w:val="Heading1"/>
        <w:rPr>
          <w:color w:val="548DD4" w:themeColor="text2" w:themeTint="99"/>
        </w:rPr>
      </w:pPr>
      <w:r w:rsidRPr="001000A3">
        <w:rPr>
          <w:noProof/>
          <w:color w:val="548DD4" w:themeColor="text2" w:themeTint="99"/>
        </w:rPr>
        <w:drawing>
          <wp:anchor distT="0" distB="0" distL="114300" distR="114300" simplePos="0" relativeHeight="251660288" behindDoc="0" locked="0" layoutInCell="1" allowOverlap="1" wp14:anchorId="232EC60C" wp14:editId="54708968">
            <wp:simplePos x="0" y="0"/>
            <wp:positionH relativeFrom="column">
              <wp:posOffset>3971767</wp:posOffset>
            </wp:positionH>
            <wp:positionV relativeFrom="paragraph">
              <wp:posOffset>222885</wp:posOffset>
            </wp:positionV>
            <wp:extent cx="2390775" cy="2078135"/>
            <wp:effectExtent l="0" t="0" r="0" b="0"/>
            <wp:wrapNone/>
            <wp:docPr id="5" name="Picture 5" descr="S:\Schools\Convention Info\2016 Educators' Convention\Logo\EducatorsConvention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s\Convention Info\2016 Educators' Convention\Logo\EducatorsConventionLogo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07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74F" w:rsidRPr="001000A3">
        <w:rPr>
          <w:color w:val="548DD4" w:themeColor="text2" w:themeTint="99"/>
        </w:rPr>
        <w:t>Keynote Speaker</w:t>
      </w:r>
    </w:p>
    <w:p w:rsidR="001000A3" w:rsidRPr="001000A3" w:rsidRDefault="00B029CE" w:rsidP="001000A3">
      <w:pPr>
        <w:pStyle w:val="Heading3"/>
        <w:rPr>
          <w:color w:val="548DD4" w:themeColor="text2" w:themeTint="99"/>
        </w:rPr>
      </w:pPr>
      <w:r w:rsidRPr="001000A3">
        <w:rPr>
          <w:color w:val="548DD4" w:themeColor="text2" w:themeTint="99"/>
        </w:rPr>
        <w:t xml:space="preserve">Martin K. Scanlan, Ph.D. </w:t>
      </w:r>
    </w:p>
    <w:p w:rsidR="00B029CE" w:rsidRDefault="00B029CE" w:rsidP="001000A3">
      <w:pPr>
        <w:pStyle w:val="Heading3"/>
        <w:rPr>
          <w:noProof/>
        </w:rPr>
      </w:pPr>
      <w:r>
        <w:rPr>
          <w:noProof/>
        </w:rPr>
        <w:drawing>
          <wp:anchor distT="0" distB="0" distL="114300" distR="114300" simplePos="0" relativeHeight="251659264" behindDoc="0" locked="0" layoutInCell="1" allowOverlap="1" wp14:anchorId="7A3E6341" wp14:editId="46729E1D">
            <wp:simplePos x="0" y="0"/>
            <wp:positionH relativeFrom="column">
              <wp:posOffset>19286</wp:posOffset>
            </wp:positionH>
            <wp:positionV relativeFrom="paragraph">
              <wp:posOffset>248285</wp:posOffset>
            </wp:positionV>
            <wp:extent cx="1190625" cy="1571301"/>
            <wp:effectExtent l="0" t="0" r="0" b="0"/>
            <wp:wrapNone/>
            <wp:docPr id="4" name="Picture 4" descr="Martin Scan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Scan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71301"/>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p>
    <w:p w:rsidR="0003574F" w:rsidRDefault="0003574F" w:rsidP="0003574F"/>
    <w:p w:rsidR="00B029CE" w:rsidRDefault="00B029CE" w:rsidP="0003574F"/>
    <w:p w:rsidR="00B029CE" w:rsidRDefault="00B029CE" w:rsidP="0003574F"/>
    <w:p w:rsidR="0003574F" w:rsidRDefault="0003574F" w:rsidP="0003574F">
      <w:r>
        <w:t xml:space="preserve"> </w:t>
      </w:r>
    </w:p>
    <w:p w:rsidR="00B029CE" w:rsidRDefault="00B029CE" w:rsidP="0003574F"/>
    <w:p w:rsidR="00A42389" w:rsidRDefault="00A42389" w:rsidP="00A42389">
      <w:pPr>
        <w:spacing w:after="0" w:line="240" w:lineRule="auto"/>
        <w:jc w:val="both"/>
        <w:rPr>
          <w:rFonts w:cs="Times"/>
          <w:color w:val="262626"/>
          <w:sz w:val="24"/>
          <w:szCs w:val="24"/>
        </w:rPr>
      </w:pPr>
    </w:p>
    <w:p w:rsidR="00A42389" w:rsidRPr="00A42389" w:rsidRDefault="00DA1EDF" w:rsidP="00A42389">
      <w:pPr>
        <w:spacing w:after="0"/>
        <w:jc w:val="both"/>
        <w:rPr>
          <w:sz w:val="24"/>
          <w:szCs w:val="24"/>
        </w:rPr>
      </w:pPr>
      <w:r>
        <w:rPr>
          <w:rFonts w:cs="Times"/>
          <w:color w:val="262626"/>
          <w:sz w:val="24"/>
          <w:szCs w:val="24"/>
        </w:rPr>
        <w:t xml:space="preserve">Dr. </w:t>
      </w:r>
      <w:r w:rsidR="00A42389" w:rsidRPr="00A42389">
        <w:rPr>
          <w:rFonts w:cs="Times"/>
          <w:color w:val="262626"/>
          <w:sz w:val="24"/>
          <w:szCs w:val="24"/>
        </w:rPr>
        <w:t xml:space="preserve">Martin Scanlan is an Associate Professor in Educational Leadership at the Lynch School of Education at Boston College.  </w:t>
      </w:r>
      <w:r w:rsidR="00A42389" w:rsidRPr="00A42389">
        <w:rPr>
          <w:rFonts w:cs="Times"/>
          <w:sz w:val="24"/>
          <w:szCs w:val="24"/>
        </w:rPr>
        <w:t xml:space="preserve">His scholarship focuses on helping administrators and educators learn to more effectively serve traditionally marginalized students.  His work focuses on supporting communities of practice to provide inclusive service delivery to students with special needs and students from culturally and linguistically diverse backgrounds.   He is a founding member of the Two-Way Immersion Network for Catholic Schools (TWIN-CS) which is nationally recognized as the most effective </w:t>
      </w:r>
      <w:r>
        <w:rPr>
          <w:rFonts w:cs="Times"/>
          <w:sz w:val="24"/>
          <w:szCs w:val="24"/>
        </w:rPr>
        <w:t>approach to bilingual education</w:t>
      </w:r>
      <w:r w:rsidR="00A42389" w:rsidRPr="00A42389">
        <w:rPr>
          <w:rFonts w:cs="Times"/>
          <w:sz w:val="24"/>
          <w:szCs w:val="24"/>
        </w:rPr>
        <w:t xml:space="preserve"> and was </w:t>
      </w:r>
      <w:r w:rsidR="00A42389" w:rsidRPr="00A42389">
        <w:rPr>
          <w:sz w:val="24"/>
          <w:szCs w:val="24"/>
        </w:rPr>
        <w:t xml:space="preserve">part of the original design team that created and launched the Learning Support Team model that is used in the Archdiocese of Milwaukee. </w:t>
      </w:r>
    </w:p>
    <w:p w:rsidR="00A42389" w:rsidRPr="00A42389" w:rsidRDefault="00A42389" w:rsidP="00A42389">
      <w:pPr>
        <w:pStyle w:val="xmsonormal"/>
        <w:spacing w:before="0" w:beforeAutospacing="0" w:after="0" w:afterAutospacing="0"/>
        <w:jc w:val="both"/>
        <w:rPr>
          <w:rFonts w:asciiTheme="minorHAnsi" w:hAnsiTheme="minorHAnsi" w:cs="Times"/>
        </w:rPr>
      </w:pPr>
      <w:r w:rsidRPr="00A42389">
        <w:rPr>
          <w:rFonts w:asciiTheme="minorHAnsi" w:hAnsiTheme="minorHAnsi" w:cs="Times"/>
        </w:rPr>
        <w:t xml:space="preserve">  </w:t>
      </w:r>
    </w:p>
    <w:p w:rsidR="00A42389" w:rsidRPr="00A42389" w:rsidRDefault="00A42389" w:rsidP="00A42389">
      <w:pPr>
        <w:pStyle w:val="xmsonormal"/>
        <w:spacing w:before="0" w:beforeAutospacing="0" w:after="0" w:afterAutospacing="0" w:line="276" w:lineRule="auto"/>
        <w:jc w:val="both"/>
        <w:rPr>
          <w:rFonts w:asciiTheme="minorHAnsi" w:hAnsiTheme="minorHAnsi" w:cs="Arial"/>
        </w:rPr>
      </w:pPr>
      <w:r w:rsidRPr="00A42389">
        <w:rPr>
          <w:rFonts w:asciiTheme="minorHAnsi" w:hAnsiTheme="minorHAnsi" w:cs="Times"/>
        </w:rPr>
        <w:t xml:space="preserve">Dr. Scanlan received a Ph.D. in Philosophy, Educational Leadership and Policy Analysis from the University of Wisconsin, Madison, an M.A. in Elementary Education from Trinity College, and a B.A. from the Catholic University of America.  </w:t>
      </w:r>
      <w:r w:rsidRPr="00A42389">
        <w:rPr>
          <w:rFonts w:asciiTheme="minorHAnsi" w:hAnsiTheme="minorHAnsi" w:cs="Arial"/>
        </w:rPr>
        <w:t>A pro</w:t>
      </w:r>
      <w:r w:rsidRPr="00A42389">
        <w:rPr>
          <w:rFonts w:asciiTheme="minorHAnsi" w:hAnsiTheme="minorHAnsi" w:cs="Times"/>
        </w:rPr>
        <w:t xml:space="preserve">lific writer, Dr. Scanlan is the co-author of </w:t>
      </w:r>
      <w:r w:rsidRPr="00A42389">
        <w:rPr>
          <w:rFonts w:asciiTheme="minorHAnsi" w:hAnsiTheme="minorHAnsi" w:cs="Times"/>
          <w:i/>
        </w:rPr>
        <w:t>Leadership for Increasingly Diverse Schools</w:t>
      </w:r>
      <w:r w:rsidRPr="00A42389">
        <w:rPr>
          <w:rFonts w:asciiTheme="minorHAnsi" w:hAnsiTheme="minorHAnsi" w:cs="Times"/>
        </w:rPr>
        <w:t xml:space="preserve"> and </w:t>
      </w:r>
      <w:r w:rsidRPr="00A42389">
        <w:rPr>
          <w:rFonts w:asciiTheme="minorHAnsi" w:hAnsiTheme="minorHAnsi" w:cs="Times"/>
          <w:i/>
        </w:rPr>
        <w:t>Leadership for Culturally and Linguistically Responsive Schools</w:t>
      </w:r>
      <w:r w:rsidRPr="00A42389">
        <w:rPr>
          <w:rFonts w:asciiTheme="minorHAnsi" w:hAnsiTheme="minorHAnsi" w:cs="Times"/>
        </w:rPr>
        <w:t xml:space="preserve">, and the author of over fifty articles in academic and peer-reviewed journals.  </w:t>
      </w:r>
    </w:p>
    <w:p w:rsidR="00421463" w:rsidRPr="00A42389" w:rsidRDefault="00421463" w:rsidP="00A42389">
      <w:pPr>
        <w:spacing w:after="0" w:line="240" w:lineRule="auto"/>
        <w:jc w:val="both"/>
        <w:rPr>
          <w:sz w:val="24"/>
          <w:szCs w:val="24"/>
        </w:rPr>
      </w:pPr>
    </w:p>
    <w:p w:rsidR="00B029CE" w:rsidRDefault="00B029CE" w:rsidP="00A42389">
      <w:pPr>
        <w:spacing w:after="0" w:line="240" w:lineRule="auto"/>
      </w:pPr>
    </w:p>
    <w:p w:rsidR="00422FFA" w:rsidRDefault="00422FFA" w:rsidP="00A42389">
      <w:pPr>
        <w:spacing w:after="0" w:line="240" w:lineRule="auto"/>
        <w:jc w:val="center"/>
      </w:pPr>
      <w:bookmarkStart w:id="0" w:name="_GoBack"/>
      <w:bookmarkEnd w:id="0"/>
    </w:p>
    <w:sectPr w:rsidR="00422FFA" w:rsidSect="00FB768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6B" w:rsidRDefault="0041256B" w:rsidP="0041256B">
      <w:pPr>
        <w:spacing w:after="0" w:line="240" w:lineRule="auto"/>
      </w:pPr>
      <w:r>
        <w:separator/>
      </w:r>
    </w:p>
  </w:endnote>
  <w:endnote w:type="continuationSeparator" w:id="0">
    <w:p w:rsidR="0041256B" w:rsidRDefault="0041256B" w:rsidP="0041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6B" w:rsidRDefault="0041256B" w:rsidP="0041256B">
      <w:pPr>
        <w:spacing w:after="0" w:line="240" w:lineRule="auto"/>
      </w:pPr>
      <w:r>
        <w:separator/>
      </w:r>
    </w:p>
  </w:footnote>
  <w:footnote w:type="continuationSeparator" w:id="0">
    <w:p w:rsidR="0041256B" w:rsidRDefault="0041256B" w:rsidP="0041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6B" w:rsidRPr="001000A3" w:rsidRDefault="0041256B" w:rsidP="0041256B">
    <w:pPr>
      <w:pStyle w:val="Heading2"/>
      <w:rPr>
        <w:color w:val="548DD4" w:themeColor="text2" w:themeTint="99"/>
      </w:rPr>
    </w:pPr>
    <w:r w:rsidRPr="001000A3">
      <w:rPr>
        <w:color w:val="548DD4" w:themeColor="text2" w:themeTint="99"/>
      </w:rPr>
      <w:t>201</w:t>
    </w:r>
    <w:r w:rsidR="00B029CE" w:rsidRPr="001000A3">
      <w:rPr>
        <w:color w:val="548DD4" w:themeColor="text2" w:themeTint="99"/>
      </w:rPr>
      <w:t>6</w:t>
    </w:r>
    <w:r w:rsidRPr="001000A3">
      <w:rPr>
        <w:color w:val="548DD4" w:themeColor="text2" w:themeTint="99"/>
      </w:rPr>
      <w:t xml:space="preserve"> Catholic Educators’ Convention</w:t>
    </w:r>
  </w:p>
  <w:p w:rsidR="0041256B" w:rsidRPr="001000A3" w:rsidRDefault="00421463">
    <w:pPr>
      <w:pStyle w:val="Header"/>
      <w:rPr>
        <w:color w:val="548DD4" w:themeColor="text2" w:themeTint="99"/>
      </w:rPr>
    </w:pPr>
    <w:r w:rsidRPr="001000A3">
      <w:rPr>
        <w:noProof/>
        <w:color w:val="548DD4" w:themeColor="text2" w:themeTint="99"/>
      </w:rPr>
      <mc:AlternateContent>
        <mc:Choice Requires="wps">
          <w:drawing>
            <wp:anchor distT="4294967295" distB="4294967295" distL="114300" distR="114300" simplePos="0" relativeHeight="251659264" behindDoc="0" locked="0" layoutInCell="1" allowOverlap="1" wp14:anchorId="29663DF4" wp14:editId="526390B5">
              <wp:simplePos x="0" y="0"/>
              <wp:positionH relativeFrom="column">
                <wp:posOffset>19050</wp:posOffset>
              </wp:positionH>
              <wp:positionV relativeFrom="paragraph">
                <wp:posOffset>2539</wp:posOffset>
              </wp:positionV>
              <wp:extent cx="6343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7E3B2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pt" to="5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" strokecolor="#4579b8 [3044]">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EA"/>
    <w:rsid w:val="0003574F"/>
    <w:rsid w:val="001000A3"/>
    <w:rsid w:val="001C0AC9"/>
    <w:rsid w:val="0041256B"/>
    <w:rsid w:val="00421463"/>
    <w:rsid w:val="00422FFA"/>
    <w:rsid w:val="00435ECB"/>
    <w:rsid w:val="004A04EA"/>
    <w:rsid w:val="00574A7F"/>
    <w:rsid w:val="00576B43"/>
    <w:rsid w:val="005B0EF5"/>
    <w:rsid w:val="006434D9"/>
    <w:rsid w:val="006767EE"/>
    <w:rsid w:val="006A0610"/>
    <w:rsid w:val="0090649C"/>
    <w:rsid w:val="00A0568F"/>
    <w:rsid w:val="00A42389"/>
    <w:rsid w:val="00AB7846"/>
    <w:rsid w:val="00AD4974"/>
    <w:rsid w:val="00B029CE"/>
    <w:rsid w:val="00B075B0"/>
    <w:rsid w:val="00BC2265"/>
    <w:rsid w:val="00C05856"/>
    <w:rsid w:val="00D711CC"/>
    <w:rsid w:val="00DA1EDF"/>
    <w:rsid w:val="00DE0BB9"/>
    <w:rsid w:val="00EA724E"/>
    <w:rsid w:val="00F55D2A"/>
    <w:rsid w:val="00F8743C"/>
    <w:rsid w:val="00FB7688"/>
    <w:rsid w:val="00FF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E67BBBD-5975-486E-B82E-DB361E94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4E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1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6B"/>
  </w:style>
  <w:style w:type="paragraph" w:styleId="Footer">
    <w:name w:val="footer"/>
    <w:basedOn w:val="Normal"/>
    <w:link w:val="FooterChar"/>
    <w:uiPriority w:val="99"/>
    <w:unhideWhenUsed/>
    <w:rsid w:val="0041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6B"/>
  </w:style>
  <w:style w:type="paragraph" w:styleId="BalloonText">
    <w:name w:val="Balloon Text"/>
    <w:basedOn w:val="Normal"/>
    <w:link w:val="BalloonTextChar"/>
    <w:uiPriority w:val="99"/>
    <w:semiHidden/>
    <w:unhideWhenUsed/>
    <w:rsid w:val="00412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6B"/>
    <w:rPr>
      <w:rFonts w:ascii="Tahoma" w:hAnsi="Tahoma" w:cs="Tahoma"/>
      <w:sz w:val="16"/>
      <w:szCs w:val="16"/>
    </w:rPr>
  </w:style>
  <w:style w:type="character" w:customStyle="1" w:styleId="Heading1Char">
    <w:name w:val="Heading 1 Char"/>
    <w:basedOn w:val="DefaultParagraphFont"/>
    <w:link w:val="Heading1"/>
    <w:uiPriority w:val="9"/>
    <w:rsid w:val="0041256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3574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F3BB8"/>
    <w:rPr>
      <w:color w:val="0000FF" w:themeColor="hyperlink"/>
      <w:u w:val="single"/>
    </w:rPr>
  </w:style>
  <w:style w:type="character" w:styleId="FollowedHyperlink">
    <w:name w:val="FollowedHyperlink"/>
    <w:basedOn w:val="DefaultParagraphFont"/>
    <w:uiPriority w:val="99"/>
    <w:semiHidden/>
    <w:unhideWhenUsed/>
    <w:rsid w:val="00421463"/>
    <w:rPr>
      <w:color w:val="800080" w:themeColor="followedHyperlink"/>
      <w:u w:val="single"/>
    </w:rPr>
  </w:style>
  <w:style w:type="paragraph" w:customStyle="1" w:styleId="xmsonormal">
    <w:name w:val="x_msonormal"/>
    <w:basedOn w:val="Normal"/>
    <w:rsid w:val="00A423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135B-5565-444F-8465-0F9B31E4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Barthel</dc:creator>
  <cp:lastModifiedBy>Maureen Wurster</cp:lastModifiedBy>
  <cp:revision>8</cp:revision>
  <cp:lastPrinted>2016-01-07T16:59:00Z</cp:lastPrinted>
  <dcterms:created xsi:type="dcterms:W3CDTF">2016-01-07T15:26:00Z</dcterms:created>
  <dcterms:modified xsi:type="dcterms:W3CDTF">2016-01-15T19:53:00Z</dcterms:modified>
</cp:coreProperties>
</file>